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E7E73">
        <w:rPr>
          <w:rStyle w:val="c3"/>
          <w:b/>
          <w:bCs/>
          <w:color w:val="000000"/>
        </w:rPr>
        <w:t>Аннотация к рабочей программе</w:t>
      </w:r>
      <w:r w:rsidRPr="00BE7E73">
        <w:rPr>
          <w:color w:val="000000"/>
        </w:rPr>
        <w:t xml:space="preserve"> </w:t>
      </w:r>
      <w:r w:rsidRPr="00BE7E73">
        <w:rPr>
          <w:rStyle w:val="c3"/>
          <w:b/>
          <w:bCs/>
          <w:color w:val="000000"/>
        </w:rPr>
        <w:t>дополнительного образования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BE7E73">
        <w:rPr>
          <w:rStyle w:val="c3"/>
          <w:b/>
          <w:bCs/>
          <w:color w:val="000000"/>
        </w:rPr>
        <w:t> </w:t>
      </w:r>
      <w:proofErr w:type="gramStart"/>
      <w:r w:rsidRPr="00BE7E73">
        <w:rPr>
          <w:rStyle w:val="c3"/>
          <w:b/>
          <w:bCs/>
          <w:color w:val="000000"/>
        </w:rPr>
        <w:t>объ</w:t>
      </w:r>
      <w:r w:rsidRPr="00BE7E73">
        <w:rPr>
          <w:rStyle w:val="c3"/>
          <w:b/>
          <w:bCs/>
          <w:color w:val="000000"/>
        </w:rPr>
        <w:t>единения</w:t>
      </w:r>
      <w:proofErr w:type="gramEnd"/>
      <w:r w:rsidRPr="00BE7E73">
        <w:rPr>
          <w:rStyle w:val="c3"/>
          <w:b/>
          <w:bCs/>
          <w:color w:val="000000"/>
        </w:rPr>
        <w:t xml:space="preserve"> «</w:t>
      </w:r>
      <w:r w:rsidRPr="00BE7E73">
        <w:rPr>
          <w:rStyle w:val="c3"/>
          <w:b/>
          <w:bCs/>
          <w:color w:val="000000"/>
        </w:rPr>
        <w:t>Волшебная кисть</w:t>
      </w:r>
      <w:r w:rsidRPr="00BE7E73">
        <w:rPr>
          <w:rStyle w:val="c3"/>
          <w:b/>
          <w:bCs/>
          <w:color w:val="000000"/>
        </w:rPr>
        <w:t>»</w:t>
      </w:r>
      <w:r w:rsidRPr="00BE7E73">
        <w:rPr>
          <w:rStyle w:val="c3"/>
          <w:b/>
          <w:bCs/>
          <w:color w:val="000000"/>
        </w:rPr>
        <w:t xml:space="preserve"> МБОУ «Пазяльская ООШ»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proofErr w:type="gramStart"/>
      <w:r w:rsidRPr="00BE7E73">
        <w:rPr>
          <w:rStyle w:val="c3"/>
          <w:b/>
          <w:bCs/>
          <w:color w:val="000000"/>
        </w:rPr>
        <w:t>на</w:t>
      </w:r>
      <w:proofErr w:type="gramEnd"/>
      <w:r w:rsidRPr="00BE7E73">
        <w:rPr>
          <w:rStyle w:val="c3"/>
          <w:b/>
          <w:bCs/>
          <w:color w:val="000000"/>
        </w:rPr>
        <w:t xml:space="preserve"> 2023-2024 учебный год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E73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«Волшебная кисть» разработана в соответствии с требованиями нормативных документов и на основании Положения о дополнительной общеобразовательной общеразвивающей программе (утверждено приказом директора МБОУ «Пазяльская ООШ»» от 31 августа 2023 года № 78)</w:t>
      </w:r>
      <w:r w:rsidRPr="00BE7E73">
        <w:rPr>
          <w:rFonts w:ascii="Times New Roman" w:hAnsi="Times New Roman"/>
          <w:bCs/>
          <w:sz w:val="24"/>
          <w:szCs w:val="24"/>
        </w:rPr>
        <w:t>.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BE7E73">
        <w:rPr>
          <w:rFonts w:ascii="Times New Roman" w:hAnsi="Times New Roman"/>
          <w:sz w:val="24"/>
          <w:szCs w:val="24"/>
        </w:rPr>
        <w:t xml:space="preserve"> – художественная.</w:t>
      </w: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sz w:val="24"/>
          <w:szCs w:val="24"/>
        </w:rPr>
        <w:t>Срок освоения программы</w:t>
      </w:r>
      <w:r w:rsidRPr="00BE7E73">
        <w:rPr>
          <w:rFonts w:ascii="Times New Roman" w:hAnsi="Times New Roman"/>
          <w:i/>
          <w:sz w:val="24"/>
          <w:szCs w:val="24"/>
        </w:rPr>
        <w:t xml:space="preserve"> </w:t>
      </w:r>
      <w:r w:rsidRPr="00BE7E73">
        <w:rPr>
          <w:rFonts w:ascii="Times New Roman" w:hAnsi="Times New Roman"/>
          <w:sz w:val="24"/>
          <w:szCs w:val="24"/>
        </w:rPr>
        <w:t>– 9 месяцев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sz w:val="24"/>
          <w:szCs w:val="24"/>
        </w:rPr>
        <w:t>Данная программа ориентирована на то, чтобы дать учащимся базовое систематизированное образование основанное на преимущественном изучении таких видов изобразительного искусства, как живопись, графика, композиция, архитектура и дизайн.</w:t>
      </w:r>
      <w:r w:rsidRPr="00BE7E73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137DA5" w:rsidRPr="00BE7E73" w:rsidRDefault="00137DA5" w:rsidP="00BE7E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sz w:val="24"/>
          <w:szCs w:val="24"/>
          <w:shd w:val="clear" w:color="auto" w:fill="FFFFFF"/>
        </w:rPr>
        <w:t>Содействуя развитию воображения и фантазии, пространственного мышления, колористического восприятия, программа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sz w:val="24"/>
          <w:szCs w:val="24"/>
        </w:rPr>
        <w:t>Содержание программы трехступенчатое, направлено на развитие творческого мышления, освоение навыков изобразительного искусства, освоение навыков работы с изобразительным материалом.</w:t>
      </w:r>
      <w:r w:rsidRPr="00BE7E73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Приобретая практические умения и навыки в области художественного творчества, дети получат возможность удовлетворить потребность в созидании, реализовать желание создавать нечто новое своими силами.</w:t>
      </w:r>
      <w:r w:rsidRPr="00BE7E73">
        <w:rPr>
          <w:rFonts w:ascii="Times New Roman" w:hAnsi="Times New Roman"/>
          <w:sz w:val="24"/>
          <w:szCs w:val="24"/>
        </w:rPr>
        <w:t xml:space="preserve"> </w:t>
      </w:r>
      <w:r w:rsidRPr="00BE7E73">
        <w:rPr>
          <w:rFonts w:ascii="Times New Roman" w:hAnsi="Times New Roman"/>
          <w:sz w:val="24"/>
          <w:szCs w:val="24"/>
          <w:shd w:val="clear" w:color="auto" w:fill="FFFFFF"/>
        </w:rPr>
        <w:t>Занятия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137DA5" w:rsidRPr="00BE7E73" w:rsidRDefault="00137DA5" w:rsidP="00BE7E73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37DA5" w:rsidRPr="00BE7E73" w:rsidRDefault="00137DA5" w:rsidP="00BE7E7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>1. Н</w:t>
      </w:r>
      <w:r w:rsidRPr="00BE7E73">
        <w:rPr>
          <w:rFonts w:ascii="Times New Roman" w:hAnsi="Times New Roman"/>
          <w:sz w:val="24"/>
          <w:szCs w:val="24"/>
        </w:rPr>
        <w:t>аучит</w:t>
      </w:r>
      <w:r w:rsidRPr="00BE7E73">
        <w:rPr>
          <w:rFonts w:ascii="Times New Roman" w:hAnsi="Times New Roman"/>
          <w:sz w:val="24"/>
          <w:szCs w:val="24"/>
        </w:rPr>
        <w:t>ь</w:t>
      </w:r>
      <w:r w:rsidRPr="00BE7E73">
        <w:rPr>
          <w:rFonts w:ascii="Times New Roman" w:hAnsi="Times New Roman"/>
          <w:sz w:val="24"/>
          <w:szCs w:val="24"/>
        </w:rPr>
        <w:t>ся основам композиции, использовать в работе художественные материалы и изобразительные техники;</w:t>
      </w:r>
    </w:p>
    <w:p w:rsidR="00137DA5" w:rsidRPr="00BE7E73" w:rsidRDefault="00137DA5" w:rsidP="00BE7E7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>2. Н</w:t>
      </w:r>
      <w:r w:rsidRPr="00BE7E73">
        <w:rPr>
          <w:rFonts w:ascii="Times New Roman" w:hAnsi="Times New Roman"/>
          <w:sz w:val="24"/>
          <w:szCs w:val="24"/>
        </w:rPr>
        <w:t>аучит</w:t>
      </w:r>
      <w:r w:rsidRPr="00BE7E73">
        <w:rPr>
          <w:rFonts w:ascii="Times New Roman" w:hAnsi="Times New Roman"/>
          <w:sz w:val="24"/>
          <w:szCs w:val="24"/>
        </w:rPr>
        <w:t>ь</w:t>
      </w:r>
      <w:r w:rsidRPr="00BE7E73">
        <w:rPr>
          <w:rFonts w:ascii="Times New Roman" w:hAnsi="Times New Roman"/>
          <w:sz w:val="24"/>
          <w:szCs w:val="24"/>
        </w:rPr>
        <w:t>ся проявлять творчество при выполнении работы;</w:t>
      </w:r>
    </w:p>
    <w:p w:rsidR="00137DA5" w:rsidRPr="00BE7E73" w:rsidRDefault="00137DA5" w:rsidP="00BE7E73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 xml:space="preserve">3. </w:t>
      </w:r>
      <w:r w:rsidRPr="00BE7E73">
        <w:rPr>
          <w:rFonts w:ascii="Times New Roman" w:hAnsi="Times New Roman"/>
          <w:sz w:val="24"/>
          <w:szCs w:val="24"/>
        </w:rPr>
        <w:t>Развивать фантазию</w:t>
      </w:r>
      <w:r w:rsidRPr="00BE7E73">
        <w:rPr>
          <w:rFonts w:ascii="Times New Roman" w:hAnsi="Times New Roman"/>
          <w:sz w:val="24"/>
          <w:szCs w:val="24"/>
        </w:rPr>
        <w:t xml:space="preserve"> и воображение;</w:t>
      </w:r>
    </w:p>
    <w:p w:rsidR="00137DA5" w:rsidRPr="00BE7E73" w:rsidRDefault="00137DA5" w:rsidP="00BE7E73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 xml:space="preserve">4. </w:t>
      </w:r>
      <w:r w:rsidRPr="00BE7E73">
        <w:rPr>
          <w:rFonts w:ascii="Times New Roman" w:hAnsi="Times New Roman"/>
          <w:sz w:val="24"/>
          <w:szCs w:val="24"/>
        </w:rPr>
        <w:t>Развивать</w:t>
      </w:r>
      <w:r w:rsidRPr="00BE7E73">
        <w:rPr>
          <w:rFonts w:ascii="Times New Roman" w:hAnsi="Times New Roman"/>
          <w:sz w:val="24"/>
          <w:szCs w:val="24"/>
        </w:rPr>
        <w:t xml:space="preserve"> навыки коллективного творчества.</w:t>
      </w:r>
    </w:p>
    <w:p w:rsidR="00BE7E73" w:rsidRPr="00BE7E73" w:rsidRDefault="00BE7E73" w:rsidP="00BE7E73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  <w:r w:rsidRPr="00BE7E73">
        <w:rPr>
          <w:b/>
        </w:rPr>
        <w:t>Используемый УМК:</w:t>
      </w:r>
    </w:p>
    <w:p w:rsidR="00D06FC6" w:rsidRPr="00BE7E73" w:rsidRDefault="00D06FC6" w:rsidP="00BE7E7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 xml:space="preserve">Анциферов В.Г., Анциферова Л.Г., </w:t>
      </w:r>
      <w:proofErr w:type="spellStart"/>
      <w:r w:rsidRPr="00BE7E73">
        <w:rPr>
          <w:rFonts w:ascii="Times New Roman" w:hAnsi="Times New Roman"/>
          <w:sz w:val="24"/>
          <w:szCs w:val="24"/>
        </w:rPr>
        <w:t>Кисляковская</w:t>
      </w:r>
      <w:proofErr w:type="spellEnd"/>
      <w:r w:rsidRPr="00BE7E73">
        <w:rPr>
          <w:rFonts w:ascii="Times New Roman" w:hAnsi="Times New Roman"/>
          <w:sz w:val="24"/>
          <w:szCs w:val="24"/>
        </w:rPr>
        <w:t xml:space="preserve"> Т.Н. Станковая компо</w:t>
      </w:r>
      <w:r w:rsidRPr="00BE7E73">
        <w:rPr>
          <w:rFonts w:ascii="Times New Roman" w:hAnsi="Times New Roman"/>
          <w:sz w:val="24"/>
          <w:szCs w:val="24"/>
        </w:rPr>
        <w:softHyphen/>
        <w:t>зиция. Примерная программа для ДХШ и изобразительных отделений ДШИ. М., 2003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spacing w:val="-1"/>
          <w:sz w:val="24"/>
          <w:szCs w:val="24"/>
        </w:rPr>
        <w:t>Алямовская</w:t>
      </w:r>
      <w:proofErr w:type="spellEnd"/>
      <w:r w:rsidRPr="00BE7E73">
        <w:rPr>
          <w:rFonts w:ascii="Times New Roman" w:hAnsi="Times New Roman" w:cs="Times New Roman"/>
          <w:spacing w:val="-1"/>
          <w:sz w:val="24"/>
          <w:szCs w:val="24"/>
        </w:rPr>
        <w:t xml:space="preserve"> А.П., Лазурский В.В. //Сборник «Искусство книги» №7, 1971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Арнхейм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Р. Искусство и визуальное восприятие, М., 1974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pacing w:val="-1"/>
          <w:sz w:val="24"/>
          <w:szCs w:val="24"/>
        </w:rPr>
        <w:t xml:space="preserve">Большаков М.В. Декор и орнамент в книге. М., Книга, 1990 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pacing w:val="-1"/>
          <w:sz w:val="24"/>
          <w:szCs w:val="24"/>
        </w:rPr>
        <w:t xml:space="preserve">Волков П.П. Композиция в живописи. М., 1977 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Вейль Герман Симметрия. М., 1968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5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7E73">
        <w:rPr>
          <w:rFonts w:ascii="Times New Roman" w:hAnsi="Times New Roman" w:cs="Times New Roman"/>
          <w:spacing w:val="-1"/>
          <w:sz w:val="24"/>
          <w:szCs w:val="24"/>
        </w:rPr>
        <w:t>Голубева О.Л. Основы композиции. Издательский дом искусств. М., 2004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lastRenderedPageBreak/>
        <w:t>Даниэль С.М. Учебный анализ композиции. // «Творчество» №3, 1984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394" w:right="5" w:hanging="394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Елизаров В.Е. Примерная программа для ДХШ и изобразительных отде</w:t>
      </w:r>
      <w:r w:rsidRPr="00BE7E73">
        <w:rPr>
          <w:rFonts w:ascii="Times New Roman" w:hAnsi="Times New Roman" w:cs="Times New Roman"/>
          <w:sz w:val="24"/>
          <w:szCs w:val="24"/>
        </w:rPr>
        <w:softHyphen/>
        <w:t>лений ДШИ. М., 2008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pacing w:val="-2"/>
          <w:sz w:val="24"/>
          <w:szCs w:val="24"/>
        </w:rPr>
        <w:t xml:space="preserve">Искусство шрифта: работы московских художников книги 1959-1974. М., </w:t>
      </w:r>
      <w:r w:rsidRPr="00BE7E73">
        <w:rPr>
          <w:rFonts w:ascii="Times New Roman" w:hAnsi="Times New Roman" w:cs="Times New Roman"/>
          <w:sz w:val="24"/>
          <w:szCs w:val="24"/>
        </w:rPr>
        <w:t>1977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394" w:hanging="3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pacing w:val="-1"/>
          <w:sz w:val="24"/>
          <w:szCs w:val="24"/>
        </w:rPr>
        <w:t xml:space="preserve">Козлов В.Н. Основы художественного оформления текстильных изделий. </w:t>
      </w:r>
      <w:r w:rsidRPr="00BE7E73">
        <w:rPr>
          <w:rFonts w:ascii="Times New Roman" w:hAnsi="Times New Roman" w:cs="Times New Roman"/>
          <w:sz w:val="24"/>
          <w:szCs w:val="24"/>
        </w:rPr>
        <w:t xml:space="preserve">М.: «Легкая и </w:t>
      </w:r>
      <w:proofErr w:type="spellStart"/>
      <w:proofErr w:type="gramStart"/>
      <w:r w:rsidRPr="00BE7E73">
        <w:rPr>
          <w:rFonts w:ascii="Times New Roman" w:hAnsi="Times New Roman" w:cs="Times New Roman"/>
          <w:sz w:val="24"/>
          <w:szCs w:val="24"/>
        </w:rPr>
        <w:t>пиш,евая</w:t>
      </w:r>
      <w:proofErr w:type="spellEnd"/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промышленность», 1981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Кибрик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Е.А. Объективные законы композиции в изобразительном искус</w:t>
      </w:r>
      <w:r w:rsidRPr="00BE7E73">
        <w:rPr>
          <w:rFonts w:ascii="Times New Roman" w:hAnsi="Times New Roman" w:cs="Times New Roman"/>
          <w:sz w:val="24"/>
          <w:szCs w:val="24"/>
        </w:rPr>
        <w:softHyphen/>
        <w:t>стве. «Вопросы философии» №10, 1966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394" w:right="10" w:hanging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Претте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Капальдо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Альфонсо. Творчество и выражение. Курс художе</w:t>
      </w:r>
      <w:r w:rsidRPr="00BE7E73">
        <w:rPr>
          <w:rFonts w:ascii="Times New Roman" w:hAnsi="Times New Roman" w:cs="Times New Roman"/>
          <w:sz w:val="24"/>
          <w:szCs w:val="24"/>
        </w:rPr>
        <w:softHyphen/>
        <w:t>ственного воспитания. М., 1981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394" w:right="10" w:hanging="3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Ровенский М.Г. Отечественные шрифты //Полиграфист и издатель №4, 1995 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394" w:hanging="3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Фаворский В.А. Художественное творчество детей в культуре России пер</w:t>
      </w:r>
      <w:r w:rsidRPr="00BE7E73">
        <w:rPr>
          <w:rFonts w:ascii="Times New Roman" w:hAnsi="Times New Roman" w:cs="Times New Roman"/>
          <w:sz w:val="24"/>
          <w:szCs w:val="24"/>
        </w:rPr>
        <w:softHyphen/>
        <w:t>вой половины 20 века. М.: Педагогика, 2002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Фаворский В.А. О композиции. // «Искусство» №1-2, 1983</w:t>
      </w:r>
    </w:p>
    <w:p w:rsidR="00D06FC6" w:rsidRPr="00BE7E73" w:rsidRDefault="00D06FC6" w:rsidP="00BE7E73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suppressAutoHyphens/>
        <w:autoSpaceDE w:val="0"/>
        <w:spacing w:after="0" w:line="276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Фаворский В.А. Об искусстве, о книге, о гравюре. М., 1986</w:t>
      </w:r>
    </w:p>
    <w:p w:rsidR="00D06FC6" w:rsidRPr="00BE7E73" w:rsidRDefault="00D06FC6" w:rsidP="00BE7E73">
      <w:pPr>
        <w:pStyle w:val="Style4"/>
        <w:widowControl/>
        <w:tabs>
          <w:tab w:val="left" w:pos="816"/>
        </w:tabs>
        <w:spacing w:line="276" w:lineRule="auto"/>
        <w:ind w:firstLine="0"/>
        <w:jc w:val="left"/>
      </w:pP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E7E73">
        <w:rPr>
          <w:rStyle w:val="c3"/>
          <w:b/>
          <w:bCs/>
          <w:color w:val="000000"/>
        </w:rPr>
        <w:t>Аннотация к рабочей программе</w:t>
      </w:r>
      <w:r w:rsidRPr="00BE7E73">
        <w:rPr>
          <w:color w:val="000000"/>
        </w:rPr>
        <w:t xml:space="preserve"> </w:t>
      </w:r>
      <w:r w:rsidRPr="00BE7E73">
        <w:rPr>
          <w:rStyle w:val="c3"/>
          <w:b/>
          <w:bCs/>
          <w:color w:val="000000"/>
        </w:rPr>
        <w:t>дополнительного образования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BE7E73">
        <w:rPr>
          <w:rStyle w:val="c3"/>
          <w:b/>
          <w:bCs/>
          <w:color w:val="000000"/>
        </w:rPr>
        <w:t> </w:t>
      </w:r>
      <w:proofErr w:type="gramStart"/>
      <w:r w:rsidRPr="00BE7E73">
        <w:rPr>
          <w:rStyle w:val="c3"/>
          <w:b/>
          <w:bCs/>
          <w:color w:val="000000"/>
        </w:rPr>
        <w:t>объединения</w:t>
      </w:r>
      <w:proofErr w:type="gramEnd"/>
      <w:r w:rsidRPr="00BE7E73">
        <w:rPr>
          <w:rStyle w:val="c3"/>
          <w:b/>
          <w:bCs/>
          <w:color w:val="000000"/>
        </w:rPr>
        <w:t xml:space="preserve"> «</w:t>
      </w:r>
      <w:r w:rsidRPr="00BE7E73">
        <w:rPr>
          <w:rStyle w:val="c3"/>
          <w:b/>
          <w:bCs/>
          <w:color w:val="000000"/>
        </w:rPr>
        <w:t>Паутинка</w:t>
      </w:r>
      <w:r w:rsidRPr="00BE7E73">
        <w:rPr>
          <w:rStyle w:val="c3"/>
          <w:b/>
          <w:bCs/>
          <w:color w:val="000000"/>
        </w:rPr>
        <w:t>» МБОУ «Пазяльская ООШ»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proofErr w:type="gramStart"/>
      <w:r w:rsidRPr="00BE7E73">
        <w:rPr>
          <w:rStyle w:val="c3"/>
          <w:b/>
          <w:bCs/>
          <w:color w:val="000000"/>
        </w:rPr>
        <w:t>на</w:t>
      </w:r>
      <w:proofErr w:type="gramEnd"/>
      <w:r w:rsidRPr="00BE7E73">
        <w:rPr>
          <w:rStyle w:val="c3"/>
          <w:b/>
          <w:bCs/>
          <w:color w:val="000000"/>
        </w:rPr>
        <w:t xml:space="preserve"> 2023-2024 учебный год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E73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«Паутинка» разработана в соответствии с требованиями нормативных документов и на основании Положения о дополнительной общеобразовательной общеразвивающей программе (утверждено приказом директора МБОУ «Пазяльская ООШ»» от 31 августа 2023 года №78).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7E73">
        <w:rPr>
          <w:rFonts w:ascii="Times New Roman" w:hAnsi="Times New Roman"/>
          <w:b/>
          <w:sz w:val="24"/>
          <w:szCs w:val="24"/>
          <w:lang w:eastAsia="ar-SA"/>
        </w:rPr>
        <w:t>Направленность программы –</w:t>
      </w:r>
      <w:r w:rsidRPr="00BE7E73">
        <w:rPr>
          <w:rFonts w:ascii="Times New Roman" w:hAnsi="Times New Roman"/>
          <w:sz w:val="24"/>
          <w:szCs w:val="24"/>
          <w:lang w:eastAsia="ar-SA"/>
        </w:rPr>
        <w:t xml:space="preserve"> художественная.</w:t>
      </w: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sz w:val="24"/>
          <w:szCs w:val="24"/>
        </w:rPr>
        <w:t>Срок освоения программы</w:t>
      </w:r>
      <w:r w:rsidRPr="00BE7E73">
        <w:rPr>
          <w:rFonts w:ascii="Times New Roman" w:hAnsi="Times New Roman"/>
          <w:i/>
          <w:sz w:val="24"/>
          <w:szCs w:val="24"/>
        </w:rPr>
        <w:t xml:space="preserve"> </w:t>
      </w:r>
      <w:r w:rsidRPr="00BE7E73">
        <w:rPr>
          <w:rFonts w:ascii="Times New Roman" w:hAnsi="Times New Roman"/>
          <w:sz w:val="24"/>
          <w:szCs w:val="24"/>
        </w:rPr>
        <w:t>– 9 месяцев</w:t>
      </w:r>
    </w:p>
    <w:p w:rsidR="00137DA5" w:rsidRPr="00BE7E73" w:rsidRDefault="00137DA5" w:rsidP="00BE7E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Занятия в кружке имеет познавательное, воспитательное и развивающее значение. Важным является развитие у учащихся таких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умений, как умение анализировать, сравнивать, применять знания в новой ситуации, подбирать необходимые материалы и инструменты.</w:t>
      </w:r>
    </w:p>
    <w:p w:rsidR="00137DA5" w:rsidRPr="00BE7E73" w:rsidRDefault="00137DA5" w:rsidP="00BE7E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На занятиях кружка выделяется время для развития у учащихся умений самостоятельно работать с популярной литературой по вязанию.</w:t>
      </w:r>
    </w:p>
    <w:p w:rsidR="00137DA5" w:rsidRPr="00BE7E73" w:rsidRDefault="00137DA5" w:rsidP="00BE7E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Программой предусматривается проведение теоретических и практических занятий, тематических бесед, викторин.</w:t>
      </w:r>
    </w:p>
    <w:p w:rsidR="00137DA5" w:rsidRPr="00BE7E73" w:rsidRDefault="00137DA5" w:rsidP="00BE7E7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З</w:t>
      </w:r>
      <w:r w:rsidRPr="00BE7E73">
        <w:rPr>
          <w:rFonts w:ascii="Times New Roman" w:hAnsi="Times New Roman" w:cs="Times New Roman"/>
          <w:sz w:val="24"/>
          <w:szCs w:val="24"/>
        </w:rPr>
        <w:t xml:space="preserve">анятия в кружке помогут учащимся реализовать свои идеи в изготовлении одежды для кукол, для себя, изделий для дома. А </w:t>
      </w:r>
      <w:proofErr w:type="gramStart"/>
      <w:r w:rsidRPr="00BE7E73">
        <w:rPr>
          <w:rFonts w:ascii="Times New Roman" w:hAnsi="Times New Roman" w:cs="Times New Roman"/>
          <w:sz w:val="24"/>
          <w:szCs w:val="24"/>
        </w:rPr>
        <w:t>также  способствуют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развитию индивидуальных особенностей в овладении способами вязания, работе с материалами и инструментами. В процессе кружковых занятий осуществляются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связи с общеобразовательными предметами (математика, ИЗО, черчение, биология).</w:t>
      </w:r>
    </w:p>
    <w:p w:rsidR="00137DA5" w:rsidRPr="00BE7E73" w:rsidRDefault="00137DA5" w:rsidP="00BE7E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ab/>
      </w:r>
      <w:r w:rsidRPr="00BE7E7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137DA5" w:rsidRPr="00BE7E73" w:rsidRDefault="00137DA5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E7E73">
        <w:rPr>
          <w:rFonts w:ascii="Times New Roman" w:hAnsi="Times New Roman" w:cs="Times New Roman"/>
          <w:b/>
          <w:sz w:val="24"/>
          <w:szCs w:val="24"/>
        </w:rPr>
        <w:t xml:space="preserve"> результаты – </w:t>
      </w:r>
      <w:r w:rsidRPr="00BE7E73">
        <w:rPr>
          <w:rFonts w:ascii="Times New Roman" w:hAnsi="Times New Roman" w:cs="Times New Roman"/>
          <w:sz w:val="24"/>
          <w:szCs w:val="24"/>
        </w:rPr>
        <w:t>умение</w:t>
      </w:r>
      <w:r w:rsidRPr="00BE7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E73">
        <w:rPr>
          <w:rFonts w:ascii="Times New Roman" w:hAnsi="Times New Roman" w:cs="Times New Roman"/>
          <w:sz w:val="24"/>
          <w:szCs w:val="24"/>
        </w:rPr>
        <w:t>самостоятельно планировать свою деятельность по изготовления вязаного изделия; умение использовать схемы для вязания и их анализировать; умение выражать отношение к своим работам и работам сверстников.</w:t>
      </w:r>
    </w:p>
    <w:p w:rsidR="00137DA5" w:rsidRPr="00BE7E73" w:rsidRDefault="00137DA5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– </w:t>
      </w:r>
      <w:r w:rsidRPr="00BE7E73">
        <w:rPr>
          <w:rFonts w:ascii="Times New Roman" w:hAnsi="Times New Roman" w:cs="Times New Roman"/>
          <w:sz w:val="24"/>
          <w:szCs w:val="24"/>
        </w:rPr>
        <w:t xml:space="preserve">готовность и способность учащихся к саморазвитию;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познанию; любовь к своему краю, осознание своей национальности. Уважение культуры и традиций народов России.</w:t>
      </w:r>
    </w:p>
    <w:p w:rsidR="00137DA5" w:rsidRPr="00BE7E73" w:rsidRDefault="00137DA5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– </w:t>
      </w:r>
      <w:r w:rsidRPr="00BE7E73">
        <w:rPr>
          <w:rFonts w:ascii="Times New Roman" w:hAnsi="Times New Roman" w:cs="Times New Roman"/>
          <w:sz w:val="24"/>
          <w:szCs w:val="24"/>
        </w:rPr>
        <w:t>знания по истории возникновения вязания крючком; знание правил ТБ на занятиях; знание способов и приёмов вязания крючком; умение эстетически оформить работу.</w:t>
      </w:r>
    </w:p>
    <w:p w:rsidR="00BE7E73" w:rsidRPr="00BE7E73" w:rsidRDefault="00BE7E73" w:rsidP="00BE7E73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  <w:r w:rsidRPr="00BE7E73">
        <w:rPr>
          <w:b/>
        </w:rPr>
        <w:t>Используемый УМК: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Гукасова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А.М. «Рукоделие в начальных классах» г. Москва «Просвещение» 1984 г. 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2. Ерёменко </w:t>
      </w:r>
      <w:proofErr w:type="spellStart"/>
      <w:proofErr w:type="gramStart"/>
      <w:r w:rsidRPr="00BE7E73">
        <w:rPr>
          <w:rFonts w:ascii="Times New Roman" w:hAnsi="Times New Roman" w:cs="Times New Roman"/>
          <w:sz w:val="24"/>
          <w:szCs w:val="24"/>
        </w:rPr>
        <w:t>Т.И.«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>Кружок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вязания крючком» г. Москва «Просвещение» 1984 г. 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3. Журнал «Валя – Валентина». Издатель ЗАО «Импост» с 2007 года по 2012 год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 xml:space="preserve">Материалы сети </w:t>
      </w:r>
      <w:proofErr w:type="gramStart"/>
      <w:r w:rsidRPr="00BE7E73">
        <w:rPr>
          <w:rFonts w:ascii="Times New Roman" w:hAnsi="Times New Roman" w:cs="Times New Roman"/>
          <w:b/>
          <w:sz w:val="24"/>
          <w:szCs w:val="24"/>
        </w:rPr>
        <w:t>Интернет :</w:t>
      </w:r>
      <w:proofErr w:type="gramEnd"/>
      <w:r w:rsidRPr="00BE7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Вязание-моё хобби - </w:t>
      </w:r>
      <w:hyperlink r:id="rId5" w:history="1">
        <w:r w:rsidRPr="00BE7E73">
          <w:rPr>
            <w:rStyle w:val="a6"/>
            <w:rFonts w:ascii="Times New Roman" w:hAnsi="Times New Roman" w:cs="Times New Roman"/>
            <w:sz w:val="24"/>
            <w:szCs w:val="24"/>
          </w:rPr>
          <w:t>www.klubochek.com</w:t>
        </w:r>
      </w:hyperlink>
      <w:r w:rsidRPr="00BE7E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Рукодельный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рунет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BE7E73">
          <w:rPr>
            <w:rStyle w:val="a6"/>
            <w:rFonts w:ascii="Times New Roman" w:hAnsi="Times New Roman" w:cs="Times New Roman"/>
            <w:sz w:val="24"/>
            <w:szCs w:val="24"/>
          </w:rPr>
          <w:t>www.darievna.ru</w:t>
        </w:r>
      </w:hyperlink>
      <w:r w:rsidRPr="00BE7E73">
        <w:rPr>
          <w:rFonts w:ascii="Times New Roman" w:hAnsi="Times New Roman" w:cs="Times New Roman"/>
          <w:sz w:val="24"/>
          <w:szCs w:val="24"/>
        </w:rPr>
        <w:t>;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- </w:t>
      </w:r>
      <w:hyperlink r:id="rId7" w:history="1">
        <w:r w:rsidRPr="00BE7E73">
          <w:rPr>
            <w:rStyle w:val="a6"/>
            <w:rFonts w:ascii="Times New Roman" w:hAnsi="Times New Roman" w:cs="Times New Roman"/>
            <w:sz w:val="24"/>
            <w:szCs w:val="24"/>
          </w:rPr>
          <w:t>http://festival.1september.ru/articles/588236/</w:t>
        </w:r>
      </w:hyperlink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E7E73">
        <w:rPr>
          <w:rStyle w:val="c3"/>
          <w:b/>
          <w:bCs/>
          <w:color w:val="000000"/>
        </w:rPr>
        <w:t>Аннотация к рабочей программе</w:t>
      </w:r>
      <w:r w:rsidRPr="00BE7E73">
        <w:rPr>
          <w:color w:val="000000"/>
        </w:rPr>
        <w:t xml:space="preserve"> </w:t>
      </w:r>
      <w:r w:rsidRPr="00BE7E73">
        <w:rPr>
          <w:rStyle w:val="c3"/>
          <w:b/>
          <w:bCs/>
          <w:color w:val="000000"/>
        </w:rPr>
        <w:t>дополнительного образования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BE7E73">
        <w:rPr>
          <w:rStyle w:val="c3"/>
          <w:b/>
          <w:bCs/>
          <w:color w:val="000000"/>
        </w:rPr>
        <w:t> </w:t>
      </w:r>
      <w:proofErr w:type="gramStart"/>
      <w:r w:rsidRPr="00BE7E73">
        <w:rPr>
          <w:rStyle w:val="c3"/>
          <w:b/>
          <w:bCs/>
          <w:color w:val="000000"/>
        </w:rPr>
        <w:t>объединения</w:t>
      </w:r>
      <w:proofErr w:type="gramEnd"/>
      <w:r w:rsidRPr="00BE7E73">
        <w:rPr>
          <w:rStyle w:val="c3"/>
          <w:b/>
          <w:bCs/>
          <w:color w:val="000000"/>
        </w:rPr>
        <w:t xml:space="preserve"> «</w:t>
      </w:r>
      <w:r w:rsidRPr="00BE7E73">
        <w:rPr>
          <w:rStyle w:val="c3"/>
          <w:b/>
          <w:bCs/>
          <w:color w:val="000000"/>
        </w:rPr>
        <w:t>Художник-конструктор</w:t>
      </w:r>
      <w:r w:rsidRPr="00BE7E73">
        <w:rPr>
          <w:rStyle w:val="c3"/>
          <w:b/>
          <w:bCs/>
          <w:color w:val="000000"/>
        </w:rPr>
        <w:t>» МБОУ «Пазяльская ООШ»</w:t>
      </w: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proofErr w:type="gramStart"/>
      <w:r w:rsidRPr="00BE7E73">
        <w:rPr>
          <w:rStyle w:val="c3"/>
          <w:b/>
          <w:bCs/>
          <w:color w:val="000000"/>
        </w:rPr>
        <w:t>на</w:t>
      </w:r>
      <w:proofErr w:type="gramEnd"/>
      <w:r w:rsidRPr="00BE7E73">
        <w:rPr>
          <w:rStyle w:val="c3"/>
          <w:b/>
          <w:bCs/>
          <w:color w:val="000000"/>
        </w:rPr>
        <w:t xml:space="preserve"> 2023-2024 учебный год</w:t>
      </w: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E73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«Художник-конструктор» разработана в соответствии с требованиями нормативных документов и на основании Положения о дополнительной общеобразовательной общеразвивающей программе (утверждено приказом директора МБОУ «Пазяльская ООШ»» от 31 августа 2023 года № 78).</w:t>
      </w: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bCs/>
          <w:sz w:val="24"/>
          <w:szCs w:val="24"/>
        </w:rPr>
        <w:t>Н</w:t>
      </w:r>
      <w:r w:rsidRPr="00BE7E73">
        <w:rPr>
          <w:rFonts w:ascii="Times New Roman" w:hAnsi="Times New Roman"/>
          <w:b/>
          <w:sz w:val="24"/>
          <w:szCs w:val="24"/>
        </w:rPr>
        <w:t>аправленность программы</w:t>
      </w:r>
      <w:r w:rsidRPr="00BE7E73">
        <w:rPr>
          <w:rFonts w:ascii="Times New Roman" w:hAnsi="Times New Roman"/>
          <w:sz w:val="24"/>
          <w:szCs w:val="24"/>
        </w:rPr>
        <w:t xml:space="preserve"> – техническая.</w:t>
      </w: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b/>
          <w:sz w:val="24"/>
          <w:szCs w:val="24"/>
        </w:rPr>
        <w:t>С</w:t>
      </w:r>
      <w:r w:rsidRPr="00BE7E73">
        <w:rPr>
          <w:rFonts w:ascii="Times New Roman" w:hAnsi="Times New Roman"/>
          <w:b/>
          <w:sz w:val="24"/>
          <w:szCs w:val="24"/>
        </w:rPr>
        <w:t>рок освоения программы</w:t>
      </w:r>
      <w:r w:rsidRPr="00BE7E73">
        <w:rPr>
          <w:rFonts w:ascii="Times New Roman" w:hAnsi="Times New Roman"/>
          <w:i/>
          <w:sz w:val="24"/>
          <w:szCs w:val="24"/>
        </w:rPr>
        <w:t xml:space="preserve"> </w:t>
      </w:r>
      <w:r w:rsidRPr="00BE7E73">
        <w:rPr>
          <w:rFonts w:ascii="Times New Roman" w:hAnsi="Times New Roman"/>
          <w:sz w:val="24"/>
          <w:szCs w:val="24"/>
        </w:rPr>
        <w:t>– 9 месяцев</w:t>
      </w: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sz w:val="24"/>
          <w:szCs w:val="24"/>
          <w:shd w:val="clear" w:color="auto" w:fill="FFFFFF"/>
        </w:rPr>
        <w:t>Содействуя развитию воображения и фантазии, пространственного мышления, колористического восприятия, программа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</w:t>
      </w:r>
    </w:p>
    <w:p w:rsidR="00D06FC6" w:rsidRPr="00BE7E73" w:rsidRDefault="00D06FC6" w:rsidP="00BE7E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>Среда, окружающая нас, наполнена предметами и процессами, в которые мы вовлечены. От качества организации этой среды зависит наше восприятие процессов, которые с нами происходят. Дорога на работу или покупка в магазине может оставить как положительное, так и отрицательное впечатление. Задача дизайнера спроектировать положительный опыт пользователя. На сегодняшний день промышленный дизайнер не просто проектирует красивую, удобную и технологичную вещь или среду, он проектирует весь пользовательский опыт взаимодействия потребителя с этой вещью или средой.</w:t>
      </w:r>
    </w:p>
    <w:p w:rsidR="00D06FC6" w:rsidRPr="00BE7E73" w:rsidRDefault="00D06FC6" w:rsidP="00BE7E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E7E73">
        <w:rPr>
          <w:rFonts w:ascii="Times New Roman" w:hAnsi="Times New Roman"/>
          <w:sz w:val="24"/>
          <w:szCs w:val="24"/>
        </w:rPr>
        <w:t>Содержание программы трехступенчатое, направлено на развитие творческого мышления, освоение навыков изобразительного искусства, освоение навыков работы с изобразительным материалом.</w:t>
      </w:r>
    </w:p>
    <w:p w:rsidR="00137DA5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sz w:val="24"/>
          <w:szCs w:val="24"/>
        </w:rPr>
        <w:t>Данная программа ориентирована на то, чтобы дать учащимся базовое систематизированное образование основанное на преимущественном изучении таких видов изобразительного искусства, как живопись, графика, композиция, архитектура и дизайн.</w:t>
      </w:r>
      <w:r w:rsidRPr="00BE7E73">
        <w:rPr>
          <w:rFonts w:ascii="Times New Roman" w:hAnsi="Times New Roman"/>
          <w:sz w:val="24"/>
          <w:szCs w:val="24"/>
          <w:shd w:val="clear" w:color="auto" w:fill="FFFFFF"/>
        </w:rPr>
        <w:t xml:space="preserve">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E7E7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Планируемые </w:t>
      </w:r>
      <w:proofErr w:type="spellStart"/>
      <w:r w:rsidRPr="00BE7E73">
        <w:rPr>
          <w:rFonts w:ascii="Times New Roman" w:hAnsi="Times New Roman"/>
          <w:b/>
          <w:sz w:val="24"/>
          <w:szCs w:val="24"/>
          <w:shd w:val="clear" w:color="auto" w:fill="FFFFFF"/>
        </w:rPr>
        <w:t>рузультаты</w:t>
      </w:r>
      <w:proofErr w:type="spellEnd"/>
      <w:r w:rsidRPr="00BE7E7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06FC6" w:rsidRPr="00BE7E73" w:rsidRDefault="00D06FC6" w:rsidP="00BE7E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7E73">
        <w:rPr>
          <w:rFonts w:ascii="Times New Roman" w:hAnsi="Times New Roman"/>
          <w:sz w:val="24"/>
          <w:szCs w:val="24"/>
        </w:rPr>
        <w:t>Обучающиеся освоившие программу должны: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lastRenderedPageBreak/>
        <w:t>обладать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профессиональными компетенциями, включающими в себя способность к самоконтролю;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готов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к созданию высокохудожественных творческих работ с использованием различных художественных материалов;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владеть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основами художественно-дизайнерской деятельности, способен применять практические навыки для решения конкретных художественно-проектных задач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владеть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приемами изображения рисунка натюрморта из геометрических и бытовых предметов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владеть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навыком  работы графическими, художественными материалами (карандашом, углем, сангиной)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уметь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грамотно рисовать с натуры: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соус, сепия и т.д.);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знать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научно-теоретические и методические основы рисунка;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знать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основные принципы композиции;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знать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технологию и технику рисунка;</w:t>
      </w:r>
    </w:p>
    <w:p w:rsidR="00D06FC6" w:rsidRPr="00BE7E73" w:rsidRDefault="00D06FC6" w:rsidP="00BE7E73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E73">
        <w:rPr>
          <w:rFonts w:ascii="Times New Roman" w:hAnsi="Times New Roman"/>
          <w:sz w:val="24"/>
          <w:szCs w:val="24"/>
        </w:rPr>
        <w:t>знать</w:t>
      </w:r>
      <w:proofErr w:type="gramEnd"/>
      <w:r w:rsidRPr="00BE7E73">
        <w:rPr>
          <w:rFonts w:ascii="Times New Roman" w:hAnsi="Times New Roman"/>
          <w:sz w:val="24"/>
          <w:szCs w:val="24"/>
        </w:rPr>
        <w:t xml:space="preserve"> графические материалы.</w:t>
      </w:r>
    </w:p>
    <w:p w:rsidR="00BE7E73" w:rsidRPr="00BE7E73" w:rsidRDefault="00BE7E73" w:rsidP="00BE7E73">
      <w:pPr>
        <w:pStyle w:val="Default"/>
        <w:tabs>
          <w:tab w:val="left" w:pos="0"/>
        </w:tabs>
        <w:spacing w:line="276" w:lineRule="auto"/>
        <w:ind w:left="644"/>
        <w:jc w:val="both"/>
        <w:rPr>
          <w:b/>
        </w:rPr>
      </w:pPr>
      <w:r w:rsidRPr="00BE7E73">
        <w:rPr>
          <w:b/>
        </w:rPr>
        <w:t>Используемый УМК: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1.Барбер  Б.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Основы  мастерства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.  Рисунок.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Полный 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профессион</w:t>
      </w:r>
      <w:proofErr w:type="spellEnd"/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Курс  для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художников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. М.: АСТ,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>, 2006. –208с.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2.Беляева  С.Е.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Основы  изобразительного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искусства  и  художественного проектирования: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Учеб.для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уч-ся нач. проф.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завед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>.-М.: Академия, 2006. –208с.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3.Бесчастнов  Н.П.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Портретная  графика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:  Учеб.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пособие  для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студ.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вузов.-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>, 2007.- 367с.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4.Бесчастнов  Н.П.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Черно-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белая  графика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:  Учеб.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пособие  для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студ.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вузов.-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>М.: Владос,2005. -274с.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E73">
        <w:rPr>
          <w:rFonts w:ascii="Times New Roman" w:hAnsi="Times New Roman" w:cs="Times New Roman"/>
          <w:color w:val="000000"/>
          <w:sz w:val="24"/>
          <w:szCs w:val="24"/>
        </w:rPr>
        <w:t>5.БлейкВ. Как начать рисовать/Пер. с англ.-3-е изд. –Минск: ООО «Попурри», 2005. –144с.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6.Дейнека А.А. Учитесь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рисовать.-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>М.: Архитектура-С, 2005.-224с.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7.Жабинский В.И. Рисунок: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Учеб.пособие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>. –М.: ИНФРА –М, 2006. –256с.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8.Кузнецов А.Ю. Атлас анатомии </w:t>
      </w:r>
      <w:proofErr w:type="spell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человекадля</w:t>
      </w:r>
      <w:proofErr w:type="spell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художников. –2-е изд., доп. –Ростов/Д: Феникс,2006. -176с.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9.Логан  Ф.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Дж.  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Учебник  рисования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 карандашом  и  пером. -</w:t>
      </w:r>
      <w:proofErr w:type="gramStart"/>
      <w:r w:rsidRPr="00BE7E73">
        <w:rPr>
          <w:rFonts w:ascii="Times New Roman" w:hAnsi="Times New Roman" w:cs="Times New Roman"/>
          <w:color w:val="000000"/>
          <w:sz w:val="24"/>
          <w:szCs w:val="24"/>
        </w:rPr>
        <w:t>Минск:  ООО</w:t>
      </w:r>
      <w:proofErr w:type="gramEnd"/>
      <w:r w:rsidRPr="00BE7E73">
        <w:rPr>
          <w:rFonts w:ascii="Times New Roman" w:hAnsi="Times New Roman" w:cs="Times New Roman"/>
          <w:color w:val="000000"/>
          <w:sz w:val="24"/>
          <w:szCs w:val="24"/>
        </w:rPr>
        <w:t xml:space="preserve"> «Попурри», 2003. 212с.</w:t>
      </w: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E7E73">
        <w:rPr>
          <w:rStyle w:val="c3"/>
          <w:b/>
          <w:bCs/>
          <w:color w:val="000000"/>
        </w:rPr>
        <w:t>Аннотация к рабочей программе</w:t>
      </w:r>
      <w:r w:rsidRPr="00BE7E73">
        <w:rPr>
          <w:color w:val="000000"/>
        </w:rPr>
        <w:t xml:space="preserve"> </w:t>
      </w:r>
      <w:r w:rsidRPr="00BE7E73">
        <w:rPr>
          <w:rStyle w:val="c3"/>
          <w:b/>
          <w:bCs/>
          <w:color w:val="000000"/>
        </w:rPr>
        <w:t>дополнительного образования</w:t>
      </w: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BE7E73">
        <w:rPr>
          <w:rStyle w:val="c3"/>
          <w:b/>
          <w:bCs/>
          <w:color w:val="000000"/>
        </w:rPr>
        <w:t> </w:t>
      </w:r>
      <w:proofErr w:type="gramStart"/>
      <w:r w:rsidRPr="00BE7E73">
        <w:rPr>
          <w:rStyle w:val="c3"/>
          <w:b/>
          <w:bCs/>
          <w:color w:val="000000"/>
        </w:rPr>
        <w:t>объединения</w:t>
      </w:r>
      <w:proofErr w:type="gramEnd"/>
      <w:r w:rsidRPr="00BE7E73">
        <w:rPr>
          <w:rStyle w:val="c3"/>
          <w:b/>
          <w:bCs/>
          <w:color w:val="000000"/>
        </w:rPr>
        <w:t xml:space="preserve"> «</w:t>
      </w:r>
      <w:proofErr w:type="spellStart"/>
      <w:r w:rsidRPr="00BE7E73">
        <w:rPr>
          <w:rStyle w:val="c3"/>
          <w:b/>
          <w:bCs/>
          <w:color w:val="000000"/>
        </w:rPr>
        <w:t>Кизилиос</w:t>
      </w:r>
      <w:proofErr w:type="spellEnd"/>
      <w:r w:rsidRPr="00BE7E73">
        <w:rPr>
          <w:rStyle w:val="c3"/>
          <w:b/>
          <w:bCs/>
          <w:color w:val="000000"/>
        </w:rPr>
        <w:t>» МБОУ «Пазяльская ООШ»</w:t>
      </w:r>
    </w:p>
    <w:p w:rsidR="00D06FC6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proofErr w:type="gramStart"/>
      <w:r w:rsidRPr="00BE7E73">
        <w:rPr>
          <w:rStyle w:val="c3"/>
          <w:b/>
          <w:bCs/>
          <w:color w:val="000000"/>
        </w:rPr>
        <w:t>на</w:t>
      </w:r>
      <w:proofErr w:type="gramEnd"/>
      <w:r w:rsidRPr="00BE7E73">
        <w:rPr>
          <w:rStyle w:val="c3"/>
          <w:b/>
          <w:bCs/>
          <w:color w:val="000000"/>
        </w:rPr>
        <w:t xml:space="preserve"> 2023-2024 учебный год</w:t>
      </w:r>
    </w:p>
    <w:p w:rsidR="00BE7E73" w:rsidRP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D06FC6" w:rsidRPr="00BE7E73" w:rsidRDefault="00D06FC6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E73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</w:t>
      </w:r>
      <w:proofErr w:type="spellStart"/>
      <w:r w:rsidRPr="00BE7E73">
        <w:rPr>
          <w:rFonts w:ascii="Times New Roman" w:hAnsi="Times New Roman"/>
          <w:bCs/>
          <w:sz w:val="24"/>
          <w:szCs w:val="24"/>
        </w:rPr>
        <w:t>Кизилиос</w:t>
      </w:r>
      <w:proofErr w:type="spellEnd"/>
      <w:r w:rsidRPr="00BE7E73">
        <w:rPr>
          <w:rFonts w:ascii="Times New Roman" w:hAnsi="Times New Roman"/>
          <w:bCs/>
          <w:sz w:val="24"/>
          <w:szCs w:val="24"/>
        </w:rPr>
        <w:t>» разработана в соответствии с требованиями нормативных документов и на основании Положения о дополнительной общеобразовательной общеразвивающей программе (утверждено приказом директора МБОУ «Пазяльская ООШ»» от 31 августа 2023 года №78).</w:t>
      </w:r>
    </w:p>
    <w:p w:rsidR="00D06FC6" w:rsidRPr="00BE7E73" w:rsidRDefault="00D06FC6" w:rsidP="00BE7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E73">
        <w:rPr>
          <w:rFonts w:ascii="Times New Roman" w:hAnsi="Times New Roman" w:cs="Times New Roman"/>
          <w:b/>
          <w:sz w:val="24"/>
          <w:szCs w:val="24"/>
          <w:lang w:eastAsia="ar-SA"/>
        </w:rPr>
        <w:t>Направленность программы –</w:t>
      </w:r>
      <w:r w:rsidRPr="00BE7E73">
        <w:rPr>
          <w:rFonts w:ascii="Times New Roman" w:hAnsi="Times New Roman" w:cs="Times New Roman"/>
          <w:sz w:val="24"/>
          <w:szCs w:val="24"/>
          <w:lang w:eastAsia="ar-SA"/>
        </w:rPr>
        <w:t xml:space="preserve"> художественная.</w:t>
      </w:r>
    </w:p>
    <w:p w:rsidR="00D06FC6" w:rsidRPr="00BE7E73" w:rsidRDefault="00D06FC6" w:rsidP="00BE7E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П</w:t>
      </w:r>
      <w:r w:rsidRPr="00BE7E73">
        <w:rPr>
          <w:rFonts w:ascii="Times New Roman" w:hAnsi="Times New Roman" w:cs="Times New Roman"/>
          <w:sz w:val="24"/>
          <w:szCs w:val="24"/>
        </w:rPr>
        <w:t xml:space="preserve">рограмма рассчитана на раскрытие творческого потенциала личности ребенка через национальную культуру и язык, привитие ему интереса к познанию окружающего мира, </w:t>
      </w:r>
      <w:r w:rsidRPr="00BE7E73">
        <w:rPr>
          <w:rFonts w:ascii="Times New Roman" w:hAnsi="Times New Roman" w:cs="Times New Roman"/>
          <w:sz w:val="24"/>
          <w:szCs w:val="24"/>
        </w:rPr>
        <w:lastRenderedPageBreak/>
        <w:t>навыков к существованию в нем не покорным исполнителем, а самостоятельной творческой личностью.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Каждому человеку хоть раз в жизни приходится выступать перед аудиторией; при этом многие испытывают определенные затруднения. Практика показала, что занятия сценической речью во многом помогаю детям, как на уроках в школе, так и в повседневной жизни, дети используют приобретенные навыки и знания. Формирование коммуникативных навыков также влечет за собой положительный результат. В рабочую программу включены различного типа занятия, которые помогут учащимся познать и углубить свой родной язык.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Ребенок путем специальных упражнений (этюдов) знакомится с основами актерского мастерства, дисциплинирует психофизический аппарат, становиться более общительным, коммуникативным, повышает общий интеллектуальный уровень.</w:t>
      </w:r>
    </w:p>
    <w:p w:rsidR="00D06FC6" w:rsidRPr="00BE7E73" w:rsidRDefault="00D06FC6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Программа является модифицированной, имеет художественную направленность, в основе которой – развитие актерского мастерства у обучающихся через совершенствование приобретенных знаний и навыков путем специальных заданий и упражнений.</w:t>
      </w:r>
    </w:p>
    <w:p w:rsidR="00D06FC6" w:rsidRPr="00BE7E73" w:rsidRDefault="00D06FC6" w:rsidP="00BE7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– </w:t>
      </w:r>
      <w:r w:rsidRPr="00BE7E73">
        <w:rPr>
          <w:rFonts w:ascii="Times New Roman" w:hAnsi="Times New Roman" w:cs="Times New Roman"/>
          <w:sz w:val="24"/>
          <w:szCs w:val="24"/>
        </w:rPr>
        <w:t>9 мес.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BE7E73">
        <w:rPr>
          <w:bCs/>
          <w:i/>
          <w:color w:val="000000"/>
        </w:rPr>
        <w:t>Личностные результаты.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iCs/>
          <w:color w:val="000000"/>
        </w:rPr>
        <w:t xml:space="preserve">У </w:t>
      </w:r>
      <w:proofErr w:type="gramStart"/>
      <w:r w:rsidRPr="00BE7E73">
        <w:rPr>
          <w:iCs/>
          <w:color w:val="000000"/>
        </w:rPr>
        <w:t>учащихся  будут</w:t>
      </w:r>
      <w:proofErr w:type="gramEnd"/>
      <w:r w:rsidRPr="00BE7E73">
        <w:rPr>
          <w:iCs/>
          <w:color w:val="000000"/>
        </w:rPr>
        <w:t xml:space="preserve"> сформированы:</w:t>
      </w:r>
    </w:p>
    <w:p w:rsidR="00D06FC6" w:rsidRPr="00BE7E73" w:rsidRDefault="00D06FC6" w:rsidP="00BE7E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потребность</w:t>
      </w:r>
      <w:proofErr w:type="gramEnd"/>
      <w:r w:rsidRPr="00BE7E73">
        <w:rPr>
          <w:color w:val="000000"/>
        </w:rPr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06FC6" w:rsidRPr="00BE7E73" w:rsidRDefault="00D06FC6" w:rsidP="00BE7E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целостность</w:t>
      </w:r>
      <w:proofErr w:type="gramEnd"/>
      <w:r w:rsidRPr="00BE7E73">
        <w:rPr>
          <w:color w:val="000000"/>
        </w:rPr>
        <w:t xml:space="preserve"> взгляда на мир средствами литературных произведений;</w:t>
      </w:r>
    </w:p>
    <w:p w:rsidR="00D06FC6" w:rsidRPr="00BE7E73" w:rsidRDefault="00D06FC6" w:rsidP="00BE7E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этические</w:t>
      </w:r>
      <w:proofErr w:type="gramEnd"/>
      <w:r w:rsidRPr="00BE7E73">
        <w:rPr>
          <w:color w:val="000000"/>
        </w:rPr>
        <w:t xml:space="preserve">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06FC6" w:rsidRPr="00BE7E73" w:rsidRDefault="00D06FC6" w:rsidP="00BE7E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осознание</w:t>
      </w:r>
      <w:proofErr w:type="gramEnd"/>
      <w:r w:rsidRPr="00BE7E73">
        <w:rPr>
          <w:color w:val="000000"/>
        </w:rPr>
        <w:t xml:space="preserve"> значимости занятий театральным искусством для личного развития.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BE7E73">
        <w:rPr>
          <w:bCs/>
          <w:i/>
          <w:color w:val="000000"/>
        </w:rPr>
        <w:t>Метапредметными</w:t>
      </w:r>
      <w:proofErr w:type="spellEnd"/>
      <w:r w:rsidRPr="00BE7E73">
        <w:rPr>
          <w:bCs/>
          <w:i/>
          <w:color w:val="000000"/>
        </w:rPr>
        <w:t xml:space="preserve"> результатами</w:t>
      </w:r>
      <w:r w:rsidRPr="00BE7E73">
        <w:rPr>
          <w:color w:val="000000"/>
        </w:rPr>
        <w:t> изучения курса является формирование следующих универсальных учебных действий (УУД).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bCs/>
          <w:color w:val="000000"/>
        </w:rPr>
        <w:t>Регулятивные УУД: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iCs/>
          <w:color w:val="000000"/>
        </w:rPr>
        <w:t>Обучающийся научится:</w:t>
      </w:r>
    </w:p>
    <w:p w:rsidR="00D06FC6" w:rsidRPr="00BE7E73" w:rsidRDefault="00D06FC6" w:rsidP="00BE7E7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понимать</w:t>
      </w:r>
      <w:proofErr w:type="gramEnd"/>
      <w:r w:rsidRPr="00BE7E73">
        <w:rPr>
          <w:color w:val="000000"/>
        </w:rPr>
        <w:t xml:space="preserve"> и принимать учебную задачу, сформулированную учителем;</w:t>
      </w:r>
    </w:p>
    <w:p w:rsidR="00D06FC6" w:rsidRPr="00BE7E73" w:rsidRDefault="00D06FC6" w:rsidP="00BE7E7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планировать</w:t>
      </w:r>
      <w:proofErr w:type="gramEnd"/>
      <w:r w:rsidRPr="00BE7E73">
        <w:rPr>
          <w:color w:val="000000"/>
        </w:rPr>
        <w:t xml:space="preserve"> свои действия на отдельных этапах работы над пьесой;</w:t>
      </w:r>
    </w:p>
    <w:p w:rsidR="00D06FC6" w:rsidRPr="00BE7E73" w:rsidRDefault="00D06FC6" w:rsidP="00BE7E7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осуществлять</w:t>
      </w:r>
      <w:proofErr w:type="gramEnd"/>
      <w:r w:rsidRPr="00BE7E73">
        <w:rPr>
          <w:color w:val="000000"/>
        </w:rPr>
        <w:t xml:space="preserve"> контроль, коррекцию и оценку результатов своей деятельности;</w:t>
      </w:r>
    </w:p>
    <w:p w:rsidR="00D06FC6" w:rsidRPr="00BE7E73" w:rsidRDefault="00D06FC6" w:rsidP="00BE7E73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анализировать</w:t>
      </w:r>
      <w:proofErr w:type="gramEnd"/>
      <w:r w:rsidRPr="00BE7E73">
        <w:rPr>
          <w:color w:val="000000"/>
        </w:rPr>
        <w:t xml:space="preserve">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bCs/>
          <w:color w:val="000000"/>
        </w:rPr>
        <w:t>Познавательные УУД: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iCs/>
          <w:color w:val="000000"/>
        </w:rPr>
        <w:t>Обучающийся научится:</w:t>
      </w:r>
    </w:p>
    <w:p w:rsidR="00D06FC6" w:rsidRPr="00BE7E73" w:rsidRDefault="00D06FC6" w:rsidP="00BE7E7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пользоваться</w:t>
      </w:r>
      <w:proofErr w:type="gramEnd"/>
      <w:r w:rsidRPr="00BE7E73">
        <w:rPr>
          <w:color w:val="000000"/>
        </w:rPr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:rsidR="00D06FC6" w:rsidRPr="00BE7E73" w:rsidRDefault="00D06FC6" w:rsidP="00BE7E7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понимать</w:t>
      </w:r>
      <w:proofErr w:type="gramEnd"/>
      <w:r w:rsidRPr="00BE7E73">
        <w:rPr>
          <w:color w:val="000000"/>
        </w:rPr>
        <w:t xml:space="preserve"> и применять полученную информацию при выполнении заданий;</w:t>
      </w:r>
    </w:p>
    <w:p w:rsidR="00D06FC6" w:rsidRPr="00BE7E73" w:rsidRDefault="00D06FC6" w:rsidP="00BE7E7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проявлять</w:t>
      </w:r>
      <w:proofErr w:type="gramEnd"/>
      <w:r w:rsidRPr="00BE7E73">
        <w:rPr>
          <w:color w:val="000000"/>
        </w:rPr>
        <w:t xml:space="preserve">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E7E73">
        <w:rPr>
          <w:color w:val="000000"/>
        </w:rPr>
        <w:t>инсценировании</w:t>
      </w:r>
      <w:proofErr w:type="spellEnd"/>
      <w:r w:rsidRPr="00BE7E73">
        <w:rPr>
          <w:color w:val="000000"/>
        </w:rPr>
        <w:t>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bCs/>
          <w:color w:val="000000"/>
        </w:rPr>
        <w:t>Коммуникативные УУД: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iCs/>
          <w:color w:val="000000"/>
        </w:rPr>
        <w:t>Обучающийся научится: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включаться</w:t>
      </w:r>
      <w:proofErr w:type="gramEnd"/>
      <w:r w:rsidRPr="00BE7E73">
        <w:rPr>
          <w:color w:val="000000"/>
        </w:rPr>
        <w:t xml:space="preserve"> в диалог, в коллективное обсуждение, проявлять инициативу и активность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работать</w:t>
      </w:r>
      <w:proofErr w:type="gramEnd"/>
      <w:r w:rsidRPr="00BE7E73">
        <w:rPr>
          <w:color w:val="000000"/>
        </w:rPr>
        <w:t xml:space="preserve"> в группе, учитывать мнения партнёров, отличные от собственных;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обращаться</w:t>
      </w:r>
      <w:proofErr w:type="gramEnd"/>
      <w:r w:rsidRPr="00BE7E73">
        <w:rPr>
          <w:color w:val="000000"/>
        </w:rPr>
        <w:t xml:space="preserve"> за помощью;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lastRenderedPageBreak/>
        <w:t>формулировать</w:t>
      </w:r>
      <w:proofErr w:type="gramEnd"/>
      <w:r w:rsidRPr="00BE7E73">
        <w:rPr>
          <w:color w:val="000000"/>
        </w:rPr>
        <w:t xml:space="preserve"> свои затруднения;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предлагать</w:t>
      </w:r>
      <w:proofErr w:type="gramEnd"/>
      <w:r w:rsidRPr="00BE7E73">
        <w:rPr>
          <w:color w:val="000000"/>
        </w:rPr>
        <w:t xml:space="preserve"> помощь и сотрудничество;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слушать</w:t>
      </w:r>
      <w:proofErr w:type="gramEnd"/>
      <w:r w:rsidRPr="00BE7E73">
        <w:rPr>
          <w:color w:val="000000"/>
        </w:rPr>
        <w:t xml:space="preserve"> собеседника;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договариваться</w:t>
      </w:r>
      <w:proofErr w:type="gramEnd"/>
      <w:r w:rsidRPr="00BE7E73">
        <w:rPr>
          <w:color w:val="000000"/>
        </w:rPr>
        <w:t xml:space="preserve"> о распределении функций и ролей в совместной деятельности, приходить к общему решению;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формулировать</w:t>
      </w:r>
      <w:proofErr w:type="gramEnd"/>
      <w:r w:rsidRPr="00BE7E73">
        <w:rPr>
          <w:color w:val="000000"/>
        </w:rPr>
        <w:t xml:space="preserve"> собственное мнение и позицию;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осуществлять</w:t>
      </w:r>
      <w:proofErr w:type="gramEnd"/>
      <w:r w:rsidRPr="00BE7E73">
        <w:rPr>
          <w:color w:val="000000"/>
        </w:rPr>
        <w:t xml:space="preserve"> взаимный контроль;</w:t>
      </w:r>
    </w:p>
    <w:p w:rsidR="00D06FC6" w:rsidRPr="00BE7E73" w:rsidRDefault="00D06FC6" w:rsidP="00BE7E73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адекватно</w:t>
      </w:r>
      <w:proofErr w:type="gramEnd"/>
      <w:r w:rsidRPr="00BE7E73">
        <w:rPr>
          <w:color w:val="000000"/>
        </w:rPr>
        <w:t xml:space="preserve"> оценивать собственное поведение и поведение окружающих.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BE7E73">
        <w:rPr>
          <w:bCs/>
          <w:i/>
          <w:color w:val="000000"/>
        </w:rPr>
        <w:t>Предметные результаты:</w:t>
      </w:r>
    </w:p>
    <w:p w:rsidR="00D06FC6" w:rsidRPr="00BE7E73" w:rsidRDefault="00D06FC6" w:rsidP="00BE7E73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E7E73">
        <w:rPr>
          <w:bCs/>
          <w:color w:val="000000"/>
        </w:rPr>
        <w:t>Учащиеся научатся: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читать</w:t>
      </w:r>
      <w:proofErr w:type="gramEnd"/>
      <w:r w:rsidRPr="00BE7E73">
        <w:rPr>
          <w:color w:val="000000"/>
        </w:rPr>
        <w:t>, соблюдая орфоэпические и интонационные нормы чтения;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выразительному</w:t>
      </w:r>
      <w:proofErr w:type="gramEnd"/>
      <w:r w:rsidRPr="00BE7E73">
        <w:rPr>
          <w:color w:val="000000"/>
        </w:rPr>
        <w:t xml:space="preserve"> чтению;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различать</w:t>
      </w:r>
      <w:proofErr w:type="gramEnd"/>
      <w:r w:rsidRPr="00BE7E73">
        <w:rPr>
          <w:color w:val="000000"/>
        </w:rPr>
        <w:t xml:space="preserve"> произведения по жанру;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развивать</w:t>
      </w:r>
      <w:proofErr w:type="gramEnd"/>
      <w:r w:rsidRPr="00BE7E73">
        <w:rPr>
          <w:color w:val="000000"/>
        </w:rPr>
        <w:t xml:space="preserve"> речевое дыхание и правильную артикуляцию;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видам</w:t>
      </w:r>
      <w:proofErr w:type="gramEnd"/>
      <w:r w:rsidRPr="00BE7E73">
        <w:rPr>
          <w:color w:val="000000"/>
        </w:rPr>
        <w:t xml:space="preserve"> театрального искусства, основам актёрского мастерства;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сочинять</w:t>
      </w:r>
      <w:proofErr w:type="gramEnd"/>
      <w:r w:rsidRPr="00BE7E73">
        <w:rPr>
          <w:color w:val="000000"/>
        </w:rPr>
        <w:t xml:space="preserve"> этюды по сказкам;</w:t>
      </w:r>
    </w:p>
    <w:p w:rsidR="00D06FC6" w:rsidRPr="00BE7E73" w:rsidRDefault="00D06FC6" w:rsidP="00BE7E7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BE7E73">
        <w:rPr>
          <w:color w:val="000000"/>
        </w:rPr>
        <w:t>умению</w:t>
      </w:r>
      <w:proofErr w:type="gramEnd"/>
      <w:r w:rsidRPr="00BE7E73">
        <w:rPr>
          <w:color w:val="000000"/>
        </w:rPr>
        <w:t xml:space="preserve"> выражать разнообразные эмоциональные состояния (грусть, радость, злоба, удивление, восхищение)</w:t>
      </w:r>
    </w:p>
    <w:p w:rsidR="00D06FC6" w:rsidRPr="00BE7E73" w:rsidRDefault="00BE7E73" w:rsidP="00BE7E73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  <w:r w:rsidRPr="00BE7E73">
        <w:rPr>
          <w:b/>
        </w:rPr>
        <w:t>Используемый УМК: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1. Министерство образования и </w:t>
      </w:r>
      <w:proofErr w:type="gramStart"/>
      <w:r w:rsidRPr="00BE7E73">
        <w:rPr>
          <w:rFonts w:ascii="Times New Roman" w:hAnsi="Times New Roman" w:cs="Times New Roman"/>
          <w:sz w:val="24"/>
          <w:szCs w:val="24"/>
        </w:rPr>
        <w:t>науки  УР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/ Режим доступа: http://www.udmurt.ru/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2.Сущность внеурочной деятельности в системе образования РФ / Режим доступа: http://megapredmet.ru/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Н. Методические рекомендации «Работа над спектаклем» [Электронный ресурс] / Режим доступа: http://nsportal.ru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4. Поэтапная схема работы над пьесой [Электронный ресурс] / Режим доступа: http://studopedia.ru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5. Николаева Р.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Инмысь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шуд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Выжыкылъёс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. (Счастье с неба: Сказки). Ижевск, 2012. 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Калык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кырӟан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Корка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берад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кеносэд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/ Режим </w:t>
      </w:r>
      <w:proofErr w:type="gramStart"/>
      <w:r w:rsidRPr="00BE7E73">
        <w:rPr>
          <w:rFonts w:ascii="Times New Roman" w:hAnsi="Times New Roman" w:cs="Times New Roman"/>
          <w:sz w:val="24"/>
          <w:szCs w:val="24"/>
        </w:rPr>
        <w:t xml:space="preserve">доступа:   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>https://xmusik.me/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7. Скороговорки на удмуртском языке / Режим доступа: http://loveudm.ru/</w:t>
      </w:r>
    </w:p>
    <w:p w:rsidR="00D06FC6" w:rsidRPr="00BE7E73" w:rsidRDefault="00D06FC6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8. Лежнева А. Как правильно учить стихи с детьми [Электронный ресурс] / Режим </w:t>
      </w:r>
      <w:proofErr w:type="gramStart"/>
      <w:r w:rsidRPr="00BE7E73">
        <w:rPr>
          <w:rFonts w:ascii="Times New Roman" w:hAnsi="Times New Roman" w:cs="Times New Roman"/>
          <w:sz w:val="24"/>
          <w:szCs w:val="24"/>
        </w:rPr>
        <w:t xml:space="preserve">доступа:   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>http://www.studfiles.ru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9.Пантелеева О.А. Роль театрализованной игры в обучении детей второму языку //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Вордскем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кыл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. 2016, № 2. – Ижевск. – С. 23–26. 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10. Кружковая работа как внеурочная форма активизации познавательной деятельности учащихся / Режим доступа: </w:t>
      </w:r>
      <w:hyperlink r:id="rId8" w:history="1">
        <w:r w:rsidRPr="00BE7E73">
          <w:rPr>
            <w:rStyle w:val="a6"/>
            <w:rFonts w:ascii="Times New Roman" w:hAnsi="Times New Roman" w:cs="Times New Roman"/>
            <w:sz w:val="24"/>
            <w:szCs w:val="24"/>
          </w:rPr>
          <w:t>http://www.bibliofond.ru</w:t>
        </w:r>
      </w:hyperlink>
      <w:r w:rsidRPr="00BE7E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11.Колесникова Н.В. Учим созидать: Развитие творческих способностей детей в кружковой деятельности. Народное образование. 2002, №4, С. 3.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12.Куликовская Т.А. 40 новых скороговорок. Практикум по улучшению дикции. – М., 2003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13.Станиславский К.С. Моя жизнь в искусстве. – М., 1954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14. Чурилова Э.Т. Методика и организация театральной деятельности дошкольников и младших школьников. – М., 2001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E7E73">
        <w:rPr>
          <w:rFonts w:ascii="Times New Roman" w:hAnsi="Times New Roman" w:cs="Times New Roman"/>
          <w:sz w:val="24"/>
          <w:szCs w:val="24"/>
        </w:rPr>
        <w:t>Кутьев</w:t>
      </w:r>
      <w:proofErr w:type="spellEnd"/>
      <w:r w:rsidRPr="00BE7E73">
        <w:rPr>
          <w:rFonts w:ascii="Times New Roman" w:hAnsi="Times New Roman" w:cs="Times New Roman"/>
          <w:sz w:val="24"/>
          <w:szCs w:val="24"/>
        </w:rPr>
        <w:t xml:space="preserve"> В.О. Внеурочная деятельность школьников: пособие для классных руководителей. - М., 1983. - 223 с.</w:t>
      </w:r>
    </w:p>
    <w:p w:rsidR="00D06FC6" w:rsidRPr="00BE7E73" w:rsidRDefault="00D06FC6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16.Мухина В.С. Возрастная психология / В.С. Мухина. - М: Академия, 1998. - 347 с.</w:t>
      </w:r>
    </w:p>
    <w:p w:rsidR="00BE7E73" w:rsidRP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BE7E73" w:rsidRP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E7E73">
        <w:rPr>
          <w:rStyle w:val="c3"/>
          <w:b/>
          <w:bCs/>
          <w:color w:val="000000"/>
        </w:rPr>
        <w:lastRenderedPageBreak/>
        <w:t>Аннотация к рабочей программе</w:t>
      </w:r>
      <w:r w:rsidRPr="00BE7E73">
        <w:rPr>
          <w:color w:val="000000"/>
        </w:rPr>
        <w:t xml:space="preserve"> </w:t>
      </w:r>
      <w:r w:rsidRPr="00BE7E73">
        <w:rPr>
          <w:rStyle w:val="c3"/>
          <w:b/>
          <w:bCs/>
          <w:color w:val="000000"/>
        </w:rPr>
        <w:t>дополнительного образования</w:t>
      </w:r>
    </w:p>
    <w:p w:rsidR="00BE7E73" w:rsidRP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r w:rsidRPr="00BE7E73">
        <w:rPr>
          <w:rStyle w:val="c3"/>
          <w:b/>
          <w:bCs/>
          <w:color w:val="000000"/>
        </w:rPr>
        <w:t> </w:t>
      </w:r>
      <w:proofErr w:type="gramStart"/>
      <w:r w:rsidRPr="00BE7E73">
        <w:rPr>
          <w:rStyle w:val="c3"/>
          <w:b/>
          <w:bCs/>
          <w:color w:val="000000"/>
        </w:rPr>
        <w:t>объединения</w:t>
      </w:r>
      <w:proofErr w:type="gramEnd"/>
      <w:r w:rsidRPr="00BE7E73">
        <w:rPr>
          <w:rStyle w:val="c3"/>
          <w:b/>
          <w:bCs/>
          <w:color w:val="000000"/>
        </w:rPr>
        <w:t xml:space="preserve"> «</w:t>
      </w:r>
      <w:r w:rsidRPr="00BE7E73">
        <w:rPr>
          <w:rStyle w:val="c3"/>
          <w:b/>
          <w:bCs/>
          <w:color w:val="000000"/>
        </w:rPr>
        <w:t>Развивай-ка</w:t>
      </w:r>
      <w:r w:rsidRPr="00BE7E73">
        <w:rPr>
          <w:rStyle w:val="c3"/>
          <w:b/>
          <w:bCs/>
          <w:color w:val="000000"/>
        </w:rPr>
        <w:t>» МБОУ «Пазяльская ООШ»</w:t>
      </w:r>
    </w:p>
    <w:p w:rsid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proofErr w:type="gramStart"/>
      <w:r w:rsidRPr="00BE7E73">
        <w:rPr>
          <w:rStyle w:val="c3"/>
          <w:b/>
          <w:bCs/>
          <w:color w:val="000000"/>
        </w:rPr>
        <w:t>на</w:t>
      </w:r>
      <w:proofErr w:type="gramEnd"/>
      <w:r w:rsidRPr="00BE7E73">
        <w:rPr>
          <w:rStyle w:val="c3"/>
          <w:b/>
          <w:bCs/>
          <w:color w:val="000000"/>
        </w:rPr>
        <w:t xml:space="preserve"> 2023-2024 учебный год</w:t>
      </w:r>
    </w:p>
    <w:p w:rsidR="00BE7E73" w:rsidRPr="00BE7E73" w:rsidRDefault="00BE7E73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  <w:bookmarkStart w:id="0" w:name="_GoBack"/>
      <w:bookmarkEnd w:id="0"/>
    </w:p>
    <w:p w:rsidR="00BE7E73" w:rsidRPr="00BE7E73" w:rsidRDefault="00BE7E73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E7E73">
        <w:rPr>
          <w:rFonts w:ascii="Times New Roman" w:hAnsi="Times New Roman"/>
          <w:bCs/>
          <w:sz w:val="24"/>
          <w:szCs w:val="24"/>
        </w:rPr>
        <w:t>Дополнительная общеобразовательная общеразвивающая программа «Развивай-ка» разработана в соответствии с требованиями нормативных документов и на основании Положения о дополнительной общеобразовательной общеразвивающей программе (утверждено приказом директора МБОУ «Пазяльская ООШ»» от 31 августа 2023 года №78).</w:t>
      </w:r>
    </w:p>
    <w:p w:rsidR="00D06FC6" w:rsidRPr="00BE7E73" w:rsidRDefault="00BE7E73" w:rsidP="00BE7E73">
      <w:pPr>
        <w:pStyle w:val="a5"/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BE7E73">
        <w:rPr>
          <w:rFonts w:ascii="Times New Roman" w:hAnsi="Times New Roman"/>
          <w:b/>
          <w:sz w:val="24"/>
          <w:szCs w:val="24"/>
          <w:lang w:eastAsia="ar-SA"/>
        </w:rPr>
        <w:t xml:space="preserve">Направленность программы </w:t>
      </w:r>
      <w:proofErr w:type="gramStart"/>
      <w:r w:rsidRPr="00BE7E73">
        <w:rPr>
          <w:rFonts w:ascii="Times New Roman" w:hAnsi="Times New Roman"/>
          <w:b/>
          <w:sz w:val="24"/>
          <w:szCs w:val="24"/>
          <w:lang w:eastAsia="ar-SA"/>
        </w:rPr>
        <w:t xml:space="preserve">– </w:t>
      </w:r>
      <w:r w:rsidRPr="00BE7E73">
        <w:rPr>
          <w:rFonts w:ascii="Times New Roman" w:hAnsi="Times New Roman"/>
          <w:sz w:val="24"/>
          <w:szCs w:val="24"/>
          <w:lang w:eastAsia="ar-SA"/>
        </w:rPr>
        <w:t xml:space="preserve"> социально</w:t>
      </w:r>
      <w:proofErr w:type="gramEnd"/>
      <w:r w:rsidRPr="00BE7E73">
        <w:rPr>
          <w:rFonts w:ascii="Times New Roman" w:hAnsi="Times New Roman"/>
          <w:sz w:val="24"/>
          <w:szCs w:val="24"/>
          <w:lang w:eastAsia="ar-SA"/>
        </w:rPr>
        <w:t>-гуманитарная</w:t>
      </w:r>
      <w:r w:rsidRPr="00BE7E73">
        <w:rPr>
          <w:rFonts w:ascii="Times New Roman" w:hAnsi="Times New Roman"/>
          <w:sz w:val="24"/>
          <w:szCs w:val="24"/>
          <w:lang w:eastAsia="ar-SA"/>
        </w:rPr>
        <w:t>.</w:t>
      </w:r>
    </w:p>
    <w:p w:rsidR="00BE7E73" w:rsidRPr="00BE7E73" w:rsidRDefault="00BE7E73" w:rsidP="00BE7E7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Pr="00BE7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направлена на обеспечение преемственности дошкольного и начального образования. Занятия проводятся с большим использованием игровых упражнений, что позволяет дольше поддерживать интерес детей, повышать эффективность и точность выполнения заданий. Содержание программы сориентировано на развитие </w:t>
      </w:r>
      <w:proofErr w:type="gramStart"/>
      <w:r w:rsidRPr="00BE7E73">
        <w:rPr>
          <w:rFonts w:ascii="Times New Roman" w:hAnsi="Times New Roman" w:cs="Times New Roman"/>
          <w:sz w:val="24"/>
          <w:szCs w:val="24"/>
          <w:shd w:val="clear" w:color="auto" w:fill="FFFFFF"/>
        </w:rPr>
        <w:t>когнитивной ,</w:t>
      </w:r>
      <w:proofErr w:type="gramEnd"/>
      <w:r w:rsidRPr="00BE7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коммуникативной, эмоционально-волевой сферы дошкольников, полноценное развитие которых необходимо для успешного обучения в школе. Данная программа составлена с учетом особенностей развития детей старшего дошкольного возраста.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 – </w:t>
      </w:r>
      <w:r w:rsidRPr="00BE7E73">
        <w:rPr>
          <w:rFonts w:ascii="Times New Roman" w:hAnsi="Times New Roman" w:cs="Times New Roman"/>
          <w:sz w:val="24"/>
          <w:szCs w:val="24"/>
        </w:rPr>
        <w:t>4,5 месяцев</w:t>
      </w:r>
    </w:p>
    <w:p w:rsidR="00BE7E73" w:rsidRPr="00BE7E73" w:rsidRDefault="00BE7E73" w:rsidP="00BE7E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7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программы.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E7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E7E7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E7E73">
        <w:rPr>
          <w:rFonts w:ascii="Times New Roman" w:hAnsi="Times New Roman" w:cs="Times New Roman"/>
          <w:sz w:val="24"/>
          <w:szCs w:val="24"/>
        </w:rPr>
        <w:t>развитие мотивации к определенному виду деятельности, потребности в саморазвитии, самостоятельности, ответственности, активности, аккуратности и т.п.;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7E7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отношение к школе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E73">
        <w:rPr>
          <w:rFonts w:ascii="Times New Roman" w:hAnsi="Times New Roman" w:cs="Times New Roman"/>
          <w:sz w:val="24"/>
          <w:szCs w:val="24"/>
        </w:rPr>
        <w:t>нтерес</w:t>
      </w:r>
      <w:proofErr w:type="spellEnd"/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к учебному материалу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о причинах успеха в учёбе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представление о моральных нормах поведения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sz w:val="24"/>
          <w:szCs w:val="24"/>
        </w:rPr>
        <w:t>уважение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 xml:space="preserve"> к мыслям и настроениям другого человека, доброжелательное отношение к людям</w:t>
      </w:r>
    </w:p>
    <w:p w:rsidR="00BE7E73" w:rsidRPr="00BE7E73" w:rsidRDefault="00BE7E73" w:rsidP="00BE7E73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E73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BE7E73">
        <w:rPr>
          <w:rFonts w:ascii="Times New Roman" w:hAnsi="Times New Roman" w:cs="Times New Roman"/>
          <w:sz w:val="24"/>
          <w:szCs w:val="24"/>
        </w:rPr>
        <w:t>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 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BE7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 - различать геометрические фигуры по форме, по цвету по размеру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- считать от 0 до 10 и в обратном порядке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- определять количество предметов в пределах 10, соотносить количество с цифрами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- ориентироваться в пространстве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- ориентироваться в тетради в клетку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 - выполнять элементарные рисунки на клетчатой бумаге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Знает: - цифры от 1 до 10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 xml:space="preserve">- счет в прямом и обратном порядке 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E73">
        <w:rPr>
          <w:rFonts w:ascii="Times New Roman" w:hAnsi="Times New Roman" w:cs="Times New Roman"/>
          <w:sz w:val="24"/>
          <w:szCs w:val="24"/>
        </w:rPr>
        <w:t>- названия геометрических фигур</w:t>
      </w:r>
    </w:p>
    <w:p w:rsidR="00BE7E73" w:rsidRPr="00BE7E73" w:rsidRDefault="00BE7E73" w:rsidP="00BE7E73">
      <w:pPr>
        <w:pStyle w:val="Default"/>
        <w:tabs>
          <w:tab w:val="left" w:pos="0"/>
        </w:tabs>
        <w:spacing w:line="276" w:lineRule="auto"/>
        <w:jc w:val="both"/>
        <w:rPr>
          <w:b/>
        </w:rPr>
      </w:pPr>
      <w:r w:rsidRPr="00BE7E73">
        <w:rPr>
          <w:b/>
        </w:rPr>
        <w:t>Используемый УМК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Газман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 xml:space="preserve"> О.С., Харитонова Н.Е. В школу - с игрой - М.: «Просвещение», 1991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t>2.Маратканова А.М. Сборник задач и упражнений по развитию логического мышления – Можга, 1995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t>3.Соколова Ю. Игры с пальчиками – М.: «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>», 2006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lastRenderedPageBreak/>
        <w:t xml:space="preserve">4.Хайдарова Н.В. 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Чиньы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 xml:space="preserve"> но полы 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эшъяськизы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 xml:space="preserve"> – И.: Редакция журнала «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Вордскем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кыл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>», 2018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t>5.Черенкова Е. Развивающие игры с пальчиками – М.: «</w:t>
      </w:r>
      <w:proofErr w:type="spellStart"/>
      <w:r w:rsidRPr="00BE7E73">
        <w:rPr>
          <w:rFonts w:ascii="Times New Roman" w:hAnsi="Times New Roman"/>
          <w:color w:val="000000"/>
          <w:sz w:val="24"/>
          <w:szCs w:val="24"/>
        </w:rPr>
        <w:t>Рипол</w:t>
      </w:r>
      <w:proofErr w:type="spellEnd"/>
      <w:r w:rsidRPr="00BE7E73">
        <w:rPr>
          <w:rFonts w:ascii="Times New Roman" w:hAnsi="Times New Roman"/>
          <w:color w:val="000000"/>
          <w:sz w:val="24"/>
          <w:szCs w:val="24"/>
        </w:rPr>
        <w:t xml:space="preserve"> классик дом», 2009</w:t>
      </w:r>
    </w:p>
    <w:p w:rsidR="00BE7E73" w:rsidRPr="00BE7E73" w:rsidRDefault="00BE7E73" w:rsidP="00BE7E73">
      <w:pPr>
        <w:pStyle w:val="a5"/>
        <w:shd w:val="clear" w:color="auto" w:fill="FFFFFF"/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BE7E73">
        <w:rPr>
          <w:rFonts w:ascii="Times New Roman" w:hAnsi="Times New Roman"/>
          <w:color w:val="000000"/>
          <w:sz w:val="24"/>
          <w:szCs w:val="24"/>
        </w:rPr>
        <w:t>6.Шакина Г.В. Развивающее обучение в начальной школе – Волгоград «Учитель», 2009</w:t>
      </w:r>
    </w:p>
    <w:p w:rsidR="00BE7E73" w:rsidRPr="00BE7E73" w:rsidRDefault="00BE7E73" w:rsidP="00BE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E73" w:rsidRPr="00BE7E73" w:rsidRDefault="00BE7E73" w:rsidP="00BE7E7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7E73" w:rsidRPr="00BE7E73" w:rsidRDefault="00BE7E73" w:rsidP="00BE7E7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7E73" w:rsidRPr="00BE7E73" w:rsidRDefault="00BE7E73" w:rsidP="00BE7E73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D06FC6" w:rsidRPr="00BE7E73" w:rsidRDefault="00D06FC6" w:rsidP="00BE7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FC6" w:rsidRPr="00BE7E73" w:rsidRDefault="00D06FC6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137DA5" w:rsidRPr="00BE7E73" w:rsidRDefault="00137DA5" w:rsidP="00BE7E7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7DA5" w:rsidRPr="00BE7E73" w:rsidRDefault="00137DA5" w:rsidP="00BE7E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7DA5" w:rsidRPr="00BE7E73" w:rsidRDefault="00137DA5" w:rsidP="00BE7E73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7DA5" w:rsidRPr="00BE7E73" w:rsidRDefault="00137DA5" w:rsidP="00BE7E73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8A487A" w:rsidRPr="00BE7E73" w:rsidRDefault="008A487A" w:rsidP="00BE7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A487A" w:rsidRPr="00BE7E73" w:rsidSect="00137D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F71234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1">
    <w:nsid w:val="18D84E8B"/>
    <w:multiLevelType w:val="multilevel"/>
    <w:tmpl w:val="BB0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17668"/>
    <w:multiLevelType w:val="multilevel"/>
    <w:tmpl w:val="A39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7994"/>
    <w:multiLevelType w:val="multilevel"/>
    <w:tmpl w:val="E06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720F8"/>
    <w:multiLevelType w:val="hybridMultilevel"/>
    <w:tmpl w:val="0D50FB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F336D0"/>
    <w:multiLevelType w:val="multilevel"/>
    <w:tmpl w:val="FF6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E4056"/>
    <w:multiLevelType w:val="multilevel"/>
    <w:tmpl w:val="B53A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E2049"/>
    <w:multiLevelType w:val="hybridMultilevel"/>
    <w:tmpl w:val="6E1A42A8"/>
    <w:lvl w:ilvl="0" w:tplc="E37EF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16989"/>
    <w:multiLevelType w:val="hybridMultilevel"/>
    <w:tmpl w:val="E4BE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28A"/>
    <w:multiLevelType w:val="multilevel"/>
    <w:tmpl w:val="B8AE8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A5"/>
    <w:rsid w:val="00137DA5"/>
    <w:rsid w:val="008A487A"/>
    <w:rsid w:val="00BE7E73"/>
    <w:rsid w:val="00D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9E850-9099-4968-B641-B5D84CC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7DA5"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37D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D06FC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06FC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0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6F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fo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82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ievna.ru" TargetMode="External"/><Relationship Id="rId5" Type="http://schemas.openxmlformats.org/officeDocument/2006/relationships/hyperlink" Target="http://www.kluboche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2023-11-04T12:20:00Z</dcterms:created>
  <dcterms:modified xsi:type="dcterms:W3CDTF">2023-11-04T12:46:00Z</dcterms:modified>
</cp:coreProperties>
</file>